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8444BE">
        <w:rPr>
          <w:rFonts w:ascii="Times New Roman" w:hAnsi="Times New Roman"/>
          <w:b/>
          <w:sz w:val="24"/>
          <w:szCs w:val="24"/>
        </w:rPr>
        <w:t>им.аль-Фараби</w:t>
      </w:r>
      <w:proofErr w:type="spellEnd"/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Факультет философии и политологии 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hAnsi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 w:rsidRPr="008444BE">
        <w:rPr>
          <w:rFonts w:ascii="Times New Roman" w:hAnsi="Times New Roman"/>
          <w:b/>
          <w:sz w:val="24"/>
          <w:szCs w:val="24"/>
        </w:rPr>
        <w:t>»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927"/>
      </w:tblGrid>
      <w:tr w:rsidR="008C3361" w:rsidRPr="00DF6A39" w:rsidTr="00510BB2">
        <w:tc>
          <w:tcPr>
            <w:tcW w:w="2426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на заседании Ученого совета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____________ факультета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>___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от « ____»_______ 20</w:t>
            </w:r>
            <w:r w:rsidR="0086333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6333F" w:rsidRPr="000E2C01">
              <w:rPr>
                <w:rFonts w:ascii="Times New Roman" w:hAnsi="Times New Roman"/>
                <w:sz w:val="24"/>
                <w:szCs w:val="24"/>
              </w:rPr>
              <w:t>5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 xml:space="preserve">Декан факультета ________ </w:t>
            </w:r>
            <w:proofErr w:type="spellStart"/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>Масалимова</w:t>
            </w:r>
            <w:proofErr w:type="spellEnd"/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 xml:space="preserve"> А.Р. </w:t>
            </w:r>
          </w:p>
        </w:tc>
      </w:tr>
    </w:tbl>
    <w:p w:rsidR="008C3361" w:rsidRPr="00B90226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СИЛЛАБУС</w:t>
      </w:r>
    </w:p>
    <w:p w:rsidR="008C3361" w:rsidRPr="000E2C01" w:rsidRDefault="008C3361" w:rsidP="008633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«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Логика</w:t>
      </w:r>
      <w:r w:rsidRPr="00F82563">
        <w:rPr>
          <w:rFonts w:ascii="Times New Roman" w:hAnsi="Times New Roman"/>
          <w:b/>
          <w:sz w:val="24"/>
          <w:szCs w:val="24"/>
        </w:rPr>
        <w:t>»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Курс 2, </w:t>
      </w:r>
      <w:proofErr w:type="spellStart"/>
      <w:r w:rsidRPr="00F82563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F82563">
        <w:rPr>
          <w:rFonts w:ascii="Times New Roman" w:hAnsi="Times New Roman"/>
          <w:b/>
          <w:sz w:val="24"/>
          <w:szCs w:val="24"/>
        </w:rPr>
        <w:t xml:space="preserve">/о, семестр (осенний), количество кредитов – 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82563">
        <w:rPr>
          <w:rFonts w:ascii="Times New Roman" w:hAnsi="Times New Roman"/>
          <w:b/>
          <w:sz w:val="24"/>
          <w:szCs w:val="24"/>
        </w:rPr>
        <w:t xml:space="preserve">,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тип дисциплины (элективный)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0E2C01" w:rsidRDefault="008C3361" w:rsidP="00863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Лектор: 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F82563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 w:rsidRPr="00F82563">
        <w:rPr>
          <w:rFonts w:ascii="Times New Roman" w:hAnsi="Times New Roman"/>
          <w:sz w:val="24"/>
          <w:szCs w:val="24"/>
        </w:rPr>
        <w:t>каб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Преподаватель (практические, семинарские, лабораторные занятия):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F82563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 w:rsidRPr="00F82563">
        <w:rPr>
          <w:rFonts w:ascii="Times New Roman" w:hAnsi="Times New Roman"/>
          <w:sz w:val="24"/>
          <w:szCs w:val="24"/>
        </w:rPr>
        <w:t>каб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DF6A7F" w:rsidRPr="00DF6A7F" w:rsidRDefault="00DF6A7F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6333F" w:rsidRPr="000E2C01" w:rsidRDefault="0086333F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6A7F" w:rsidRPr="000E2C01" w:rsidRDefault="00DF6A7F" w:rsidP="00DF6A7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 w:eastAsia="ko-KR"/>
        </w:rPr>
      </w:pP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Целью изучения учебной дисциплины</w:t>
      </w:r>
      <w:r w:rsidRPr="00DF6A7F">
        <w:rPr>
          <w:rFonts w:ascii="Times New Roman" w:hAnsi="Times New Roman"/>
          <w:sz w:val="28"/>
          <w:szCs w:val="28"/>
        </w:rPr>
        <w:t xml:space="preserve"> является выработка культуры мышления.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анализ основных форм мышления, их логической структуры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 xml:space="preserve">изучение видов и правил различных 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логических </w:t>
      </w:r>
      <w:r w:rsidRPr="00DF6A7F">
        <w:rPr>
          <w:rFonts w:ascii="Times New Roman" w:hAnsi="Times New Roman"/>
          <w:sz w:val="28"/>
          <w:szCs w:val="28"/>
        </w:rPr>
        <w:t>операций</w:t>
      </w:r>
      <w:r w:rsidRPr="00DF6A7F">
        <w:rPr>
          <w:rFonts w:ascii="Times New Roman" w:hAnsi="Times New Roman"/>
          <w:sz w:val="28"/>
          <w:szCs w:val="28"/>
          <w:lang w:val="kk-KZ"/>
        </w:rPr>
        <w:t>,</w:t>
      </w:r>
      <w:r w:rsidRPr="00DF6A7F">
        <w:rPr>
          <w:rFonts w:ascii="Times New Roman" w:hAnsi="Times New Roman"/>
          <w:sz w:val="28"/>
          <w:szCs w:val="28"/>
        </w:rPr>
        <w:t xml:space="preserve"> с ними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Компетенции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Общие компетенции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Инструментальное: 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Межличностное: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>Для успешного реализации</w:t>
      </w:r>
      <w:r w:rsidRPr="00DF6A7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F6A7F">
        <w:rPr>
          <w:rFonts w:ascii="Times New Roman" w:hAnsi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Системное: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</w:t>
      </w:r>
      <w:r w:rsidRPr="00DF6A7F">
        <w:rPr>
          <w:rFonts w:ascii="Times New Roman" w:hAnsi="Times New Roman"/>
          <w:sz w:val="28"/>
          <w:szCs w:val="28"/>
        </w:rPr>
        <w:t xml:space="preserve"> 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Студент должен знать: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историю становления и основные этапы развития логики;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законы логики;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правила аргументации и доказательства;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логические правила выведения правильных суждений.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Студент должен уметь</w:t>
      </w:r>
      <w:r w:rsidRPr="00DF6A7F">
        <w:rPr>
          <w:rFonts w:ascii="Times New Roman" w:hAnsi="Times New Roman"/>
          <w:sz w:val="28"/>
          <w:szCs w:val="28"/>
        </w:rPr>
        <w:t xml:space="preserve">: 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мыслить ясно, точно, определенно и последовательно;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не допускать в своих рассуждениях противоречий;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вскрывать логические ошибки;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A7F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DF6A7F">
        <w:rPr>
          <w:rFonts w:ascii="Times New Roman" w:hAnsi="Times New Roman"/>
          <w:sz w:val="28"/>
          <w:szCs w:val="28"/>
        </w:rPr>
        <w:t xml:space="preserve"> обосновывать свои выводы, опровергать необоснованные выводы своих оппонентов;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>принимать правильные решения</w:t>
      </w:r>
      <w:r w:rsidRPr="00DF6A7F">
        <w:rPr>
          <w:rFonts w:ascii="Times New Roman" w:hAnsi="Times New Roman"/>
          <w:sz w:val="28"/>
          <w:szCs w:val="28"/>
        </w:rPr>
        <w:t>, не допускать конфликтов или разрешать создавшиеся;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 xml:space="preserve">Навыки: </w:t>
      </w:r>
      <w:r w:rsidRPr="00DF6A7F">
        <w:rPr>
          <w:rFonts w:ascii="Times New Roman" w:hAnsi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Pr="00DF6A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F6A7F">
        <w:rPr>
          <w:rFonts w:ascii="Times New Roman" w:hAnsi="Times New Roman"/>
          <w:iCs/>
          <w:sz w:val="28"/>
          <w:szCs w:val="28"/>
          <w:lang w:val="kk-KZ"/>
        </w:rPr>
        <w:t xml:space="preserve">Студент </w:t>
      </w:r>
      <w:r w:rsidRPr="00DF6A7F">
        <w:rPr>
          <w:rFonts w:ascii="Times New Roman" w:hAnsi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DF6A7F">
        <w:rPr>
          <w:rFonts w:ascii="Times New Roman" w:hAnsi="Times New Roman"/>
          <w:b/>
          <w:bCs/>
          <w:sz w:val="28"/>
          <w:szCs w:val="28"/>
        </w:rPr>
        <w:lastRenderedPageBreak/>
        <w:t>Пререквизиты</w:t>
      </w:r>
      <w:proofErr w:type="spellEnd"/>
      <w:r w:rsidRPr="00DF6A7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DF6A7F">
        <w:rPr>
          <w:rFonts w:ascii="Times New Roman" w:hAnsi="Times New Roman"/>
          <w:b/>
          <w:bCs/>
          <w:sz w:val="28"/>
          <w:szCs w:val="28"/>
        </w:rPr>
        <w:t>постреквизиты</w:t>
      </w:r>
      <w:proofErr w:type="spellEnd"/>
      <w:r w:rsidRPr="00DF6A7F">
        <w:rPr>
          <w:rFonts w:ascii="Times New Roman" w:hAnsi="Times New Roman"/>
          <w:b/>
          <w:bCs/>
          <w:sz w:val="28"/>
          <w:szCs w:val="28"/>
        </w:rPr>
        <w:t xml:space="preserve"> учебной дисциплины</w:t>
      </w:r>
      <w:r w:rsidRPr="00DF6A7F">
        <w:rPr>
          <w:rFonts w:ascii="Times New Roman" w:hAnsi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DF6A7F" w:rsidRPr="00F320B3" w:rsidRDefault="00DF6A7F" w:rsidP="00DF6A7F">
      <w:pPr>
        <w:rPr>
          <w:lang w:val="kk-KZ"/>
        </w:rPr>
      </w:pPr>
    </w:p>
    <w:p w:rsidR="008C3361" w:rsidRPr="00DA6A18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3361" w:rsidRPr="00F320B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A6A18">
        <w:rPr>
          <w:rFonts w:ascii="Times New Roman" w:hAnsi="Times New Roman"/>
          <w:b/>
          <w:sz w:val="24"/>
          <w:szCs w:val="24"/>
        </w:rPr>
        <w:t>СТРУКТУРА</w:t>
      </w:r>
      <w:r w:rsidRPr="00DA6A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A6A18">
        <w:rPr>
          <w:rFonts w:ascii="Times New Roman" w:hAnsi="Times New Roman"/>
          <w:b/>
          <w:sz w:val="24"/>
          <w:szCs w:val="24"/>
        </w:rPr>
        <w:t>И СОДЕРЖАНИЕ ДИСЦИПЛИНЫ</w:t>
      </w:r>
      <w:r w:rsidR="00F320B3">
        <w:rPr>
          <w:rFonts w:ascii="Times New Roman" w:hAnsi="Times New Roman"/>
          <w:b/>
          <w:sz w:val="24"/>
          <w:szCs w:val="24"/>
          <w:lang w:val="kk-KZ"/>
        </w:rPr>
        <w:t xml:space="preserve"> ( спецальность «Юриспруденция» и  «логистика»)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190"/>
        <w:gridCol w:w="1293"/>
        <w:gridCol w:w="2522"/>
      </w:tblGrid>
      <w:tr w:rsidR="008C3361" w:rsidRPr="00DA6A18" w:rsidTr="00510BB2">
        <w:tc>
          <w:tcPr>
            <w:tcW w:w="820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8C3361" w:rsidRPr="00DA6A18" w:rsidTr="00510BB2">
        <w:tc>
          <w:tcPr>
            <w:tcW w:w="5000" w:type="pct"/>
            <w:gridSpan w:val="4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i/>
                <w:sz w:val="24"/>
                <w:szCs w:val="24"/>
              </w:rPr>
              <w:t>Философия языка: специфика и роль в структуре философского знания</w:t>
            </w:r>
          </w:p>
        </w:tc>
      </w:tr>
      <w:tr w:rsidR="008C3361" w:rsidRPr="00DA6A18" w:rsidTr="00510BB2">
        <w:trPr>
          <w:trHeight w:val="344"/>
        </w:trPr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BDB">
              <w:rPr>
                <w:rFonts w:ascii="Times New Roman" w:hAnsi="Times New Roman"/>
                <w:b/>
                <w:sz w:val="24"/>
                <w:szCs w:val="24"/>
              </w:rPr>
              <w:t>Предмет логики.</w:t>
            </w:r>
          </w:p>
          <w:p w:rsidR="00DF6A7F" w:rsidRDefault="00DF6A7F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bCs/>
                <w:sz w:val="24"/>
                <w:szCs w:val="24"/>
              </w:rPr>
              <w:t>Логика как наука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 ее</w:t>
            </w:r>
            <w:r w:rsidR="008C3361"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пецифика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/>
                <w:sz w:val="24"/>
                <w:szCs w:val="24"/>
              </w:rPr>
              <w:t>ение как объект логик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и язык.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Понятие о формах мышления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вязь мыслей, законы мышления. Истинность и правильность мышления.</w:t>
            </w:r>
            <w:r w:rsidR="008C3361" w:rsidRPr="00DA6A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C3361" w:rsidRPr="00DA6A18" w:rsidRDefault="00DF6A7F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 w:rsidR="008C3361" w:rsidRPr="00DA6A18">
              <w:rPr>
                <w:rFonts w:ascii="Times New Roman" w:hAnsi="Times New Roman"/>
                <w:sz w:val="24"/>
                <w:szCs w:val="24"/>
                <w:lang w:val="kk-KZ"/>
              </w:rPr>
              <w:t>специалистов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47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занятие 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DF6A7F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 w:rsidR="00DF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9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57"/>
        </w:trPr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pct"/>
          </w:tcPr>
          <w:p w:rsidR="008C3361" w:rsidRPr="00AF5BDB" w:rsidRDefault="008C3361" w:rsidP="00510BB2">
            <w:pPr>
              <w:pStyle w:val="a3"/>
              <w:ind w:firstLine="0"/>
              <w:rPr>
                <w:b/>
                <w:lang w:val="kk-KZ"/>
              </w:rPr>
            </w:pPr>
            <w:r w:rsidRPr="00AF5BDB">
              <w:rPr>
                <w:b/>
                <w:lang w:val="kk-KZ"/>
              </w:rPr>
              <w:t xml:space="preserve">Лекция 2. </w:t>
            </w:r>
            <w:r w:rsidRPr="00AF5BDB">
              <w:rPr>
                <w:b/>
              </w:rPr>
              <w:t xml:space="preserve">История логики. </w:t>
            </w:r>
          </w:p>
          <w:p w:rsidR="000E2C01" w:rsidRP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8C3361" w:rsidRPr="00DA6A18">
              <w:t xml:space="preserve">Зарождение логики </w:t>
            </w:r>
            <w:r>
              <w:rPr>
                <w:lang w:val="kk-KZ"/>
              </w:rPr>
              <w:t xml:space="preserve"> и Античная логика</w:t>
            </w:r>
          </w:p>
          <w:p w:rsid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 Логика в эпоху средневековья</w:t>
            </w:r>
          </w:p>
          <w:p w:rsidR="000E2C01" w:rsidRP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 Развития логики в эпоху Нового времени</w:t>
            </w:r>
          </w:p>
          <w:p w:rsidR="008C3361" w:rsidRPr="00DA6A18" w:rsidRDefault="000E2C01" w:rsidP="00510BB2">
            <w:pPr>
              <w:pStyle w:val="a3"/>
              <w:ind w:firstLine="0"/>
            </w:pPr>
            <w:r>
              <w:rPr>
                <w:lang w:val="kk-KZ"/>
              </w:rPr>
              <w:t xml:space="preserve">4. </w:t>
            </w:r>
            <w:r>
              <w:t xml:space="preserve">Язык </w:t>
            </w:r>
            <w:proofErr w:type="spellStart"/>
            <w:r>
              <w:t>логи</w:t>
            </w:r>
            <w:proofErr w:type="spellEnd"/>
            <w:r>
              <w:rPr>
                <w:lang w:val="kk-KZ"/>
              </w:rPr>
              <w:t>ки.</w:t>
            </w:r>
            <w:r w:rsidR="008C3361" w:rsidRPr="00DA6A18">
              <w:t>Современный этап развития логики.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 w:rsidR="00F92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ическое занятие 2.</w:t>
            </w:r>
            <w:r w:rsidR="000E2C01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</w:t>
            </w:r>
            <w:r w:rsidR="008C3361"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F63245" w:rsidRPr="00DA6A18" w:rsidTr="00510BB2">
        <w:trPr>
          <w:trHeight w:val="248"/>
        </w:trPr>
        <w:tc>
          <w:tcPr>
            <w:tcW w:w="0" w:type="auto"/>
            <w:vAlign w:val="center"/>
          </w:tcPr>
          <w:p w:rsidR="00F63245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F63245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Общая характеристика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Признаки пред</w:t>
            </w:r>
            <w:r>
              <w:rPr>
                <w:rFonts w:ascii="Times New Roman" w:hAnsi="Times New Roman"/>
                <w:sz w:val="24"/>
                <w:szCs w:val="24"/>
              </w:rPr>
              <w:t>мета и их разновидности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и логические приёмы их формирования. </w:t>
            </w:r>
          </w:p>
          <w:p w:rsidR="00F63245" w:rsidRPr="000E2C01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F63245" w:rsidRDefault="00F63245" w:rsidP="00F63245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A6A18">
              <w:t>Виды понятий</w:t>
            </w:r>
            <w:r>
              <w:rPr>
                <w:lang w:val="kk-KZ"/>
              </w:rPr>
              <w:t xml:space="preserve"> и о</w:t>
            </w:r>
            <w:proofErr w:type="spellStart"/>
            <w:r w:rsidRPr="00DA6A18">
              <w:t>тношения</w:t>
            </w:r>
            <w:proofErr w:type="spellEnd"/>
            <w:r w:rsidRPr="00DA6A18">
              <w:t xml:space="preserve"> между понятиями. </w:t>
            </w:r>
          </w:p>
          <w:p w:rsidR="00F63245" w:rsidRPr="000E2C01" w:rsidRDefault="00F63245" w:rsidP="00F63245">
            <w:pPr>
              <w:pStyle w:val="a3"/>
              <w:ind w:firstLine="0"/>
              <w:rPr>
                <w:lang w:val="kk-KZ"/>
              </w:rPr>
            </w:pPr>
          </w:p>
          <w:p w:rsidR="00F63245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42"/>
        </w:trPr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3-4</w:t>
            </w:r>
          </w:p>
        </w:tc>
        <w:tc>
          <w:tcPr>
            <w:tcW w:w="2188" w:type="pct"/>
          </w:tcPr>
          <w:p w:rsidR="008C3361" w:rsidRPr="00AF5BDB" w:rsidRDefault="00F63245" w:rsidP="00F63245">
            <w:pPr>
              <w:pStyle w:val="a3"/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 w:rsidRPr="00DA6A18">
              <w:rPr>
                <w:b/>
              </w:rPr>
              <w:t>3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rPr>
          <w:trHeight w:val="242"/>
        </w:trPr>
        <w:tc>
          <w:tcPr>
            <w:tcW w:w="820" w:type="pct"/>
            <w:vMerge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F63245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СРС1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0E2C01" w:rsidRPr="00DA6A18" w:rsidTr="00510BB2">
        <w:trPr>
          <w:trHeight w:val="242"/>
        </w:trPr>
        <w:tc>
          <w:tcPr>
            <w:tcW w:w="820" w:type="pct"/>
            <w:vMerge/>
          </w:tcPr>
          <w:p w:rsidR="000E2C01" w:rsidRDefault="000E2C0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0E2C01" w:rsidRDefault="000E2C01" w:rsidP="00510BB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Pr="000E2C01">
              <w:rPr>
                <w:rFonts w:ascii="Times New Roman" w:hAnsi="Times New Roman"/>
                <w:b/>
              </w:rPr>
              <w:t>Логические операции с понятиями.</w:t>
            </w:r>
            <w:r w:rsidRPr="000E2C01">
              <w:rPr>
                <w:rFonts w:ascii="Times New Roman" w:hAnsi="Times New Roman"/>
              </w:rPr>
              <w:t xml:space="preserve"> </w:t>
            </w:r>
          </w:p>
          <w:p w:rsidR="000E2C01" w:rsidRDefault="000E2C01" w:rsidP="00510BB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0E2C01">
              <w:rPr>
                <w:rFonts w:ascii="Times New Roman" w:hAnsi="Times New Roman"/>
              </w:rPr>
              <w:t xml:space="preserve">Обобщение и ограничение понятий. </w:t>
            </w:r>
            <w:r>
              <w:rPr>
                <w:rFonts w:ascii="Times New Roman" w:hAnsi="Times New Roman"/>
                <w:lang w:val="kk-KZ"/>
              </w:rPr>
              <w:t>2.</w:t>
            </w:r>
            <w:r w:rsidRPr="000E2C01">
              <w:rPr>
                <w:rFonts w:ascii="Times New Roman" w:hAnsi="Times New Roman"/>
              </w:rPr>
              <w:t xml:space="preserve">Искусство определения понятий (дефиниция). Виды определений. </w:t>
            </w:r>
          </w:p>
          <w:p w:rsidR="000E2C01" w:rsidRDefault="000E2C01" w:rsidP="000E2C0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0E2C01">
              <w:rPr>
                <w:rFonts w:ascii="Times New Roman" w:hAnsi="Times New Roman"/>
              </w:rPr>
              <w:t xml:space="preserve"> Операция деления объёма понятий. Структура и виды деления.  </w:t>
            </w:r>
          </w:p>
          <w:p w:rsidR="000E2C01" w:rsidRPr="000E2C01" w:rsidRDefault="000E2C01" w:rsidP="000E2C0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4. </w:t>
            </w:r>
            <w:r>
              <w:rPr>
                <w:rFonts w:ascii="Times New Roman" w:hAnsi="Times New Roman"/>
              </w:rPr>
              <w:t>Понятие о классификации</w:t>
            </w:r>
            <w:r>
              <w:rPr>
                <w:rFonts w:ascii="Times New Roman" w:hAnsi="Times New Roman"/>
                <w:lang w:val="kk-KZ"/>
              </w:rPr>
              <w:t xml:space="preserve"> и </w:t>
            </w:r>
            <w:r w:rsidRPr="000E2C01">
              <w:rPr>
                <w:rFonts w:ascii="Times New Roman" w:hAnsi="Times New Roman"/>
              </w:rPr>
              <w:t>её вид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675" w:type="pct"/>
          </w:tcPr>
          <w:p w:rsidR="000E2C0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0E2C01" w:rsidRPr="00DA6A18" w:rsidRDefault="000E2C0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3245" w:rsidRPr="00DA6A18" w:rsidTr="00510BB2">
        <w:trPr>
          <w:trHeight w:val="242"/>
        </w:trPr>
        <w:tc>
          <w:tcPr>
            <w:tcW w:w="820" w:type="pct"/>
            <w:vMerge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6324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92AD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F92AD1" w:rsidRPr="00DA6A18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92AD1" w:rsidRPr="00DA6A18" w:rsidRDefault="00F92AD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92AD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F92AD1" w:rsidRPr="00DA6A18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92AD1" w:rsidRPr="00DA6A18" w:rsidRDefault="00F92AD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97"/>
        </w:trPr>
        <w:tc>
          <w:tcPr>
            <w:tcW w:w="5000" w:type="pct"/>
            <w:gridSpan w:val="4"/>
          </w:tcPr>
          <w:p w:rsidR="008C3361" w:rsidRPr="00AF5BDB" w:rsidRDefault="008C3361" w:rsidP="00510BB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282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аконы</w:t>
            </w:r>
            <w:proofErr w:type="spellEnd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мышления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тождества. 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="008C3361" w:rsidRPr="00DA6A18">
              <w:rPr>
                <w:rFonts w:ascii="Times New Roman" w:hAnsi="Times New Roman"/>
                <w:sz w:val="24"/>
                <w:szCs w:val="24"/>
              </w:rPr>
              <w:t>непротиворечия</w:t>
            </w:r>
            <w:proofErr w:type="spellEnd"/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исключенного третьего. </w:t>
            </w:r>
          </w:p>
          <w:p w:rsidR="008C3361" w:rsidRPr="00F92AD1" w:rsidRDefault="00614116" w:rsidP="00F9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достаточного основания. </w:t>
            </w: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340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="00F63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63245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42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41C17" w:rsidRPr="00DA6A18" w:rsidTr="00510BB2">
        <w:trPr>
          <w:trHeight w:val="242"/>
        </w:trPr>
        <w:tc>
          <w:tcPr>
            <w:tcW w:w="0" w:type="auto"/>
            <w:vAlign w:val="center"/>
          </w:tcPr>
          <w:p w:rsidR="00241C17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88" w:type="pct"/>
          </w:tcPr>
          <w:p w:rsidR="00241C17" w:rsidRPr="00DA6A18" w:rsidRDefault="00241C17" w:rsidP="00241C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282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241C17" w:rsidRPr="00DA6A18" w:rsidRDefault="00241C17" w:rsidP="00241C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Общее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суждения.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Вопрос как форма мышления.</w:t>
            </w:r>
          </w:p>
          <w:p w:rsidR="00241C17" w:rsidRDefault="00241C17" w:rsidP="00241C17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DA6A18">
              <w:t>Кл</w:t>
            </w:r>
            <w:r>
              <w:t xml:space="preserve">ассификация суждений. Простые </w:t>
            </w:r>
            <w:r w:rsidRPr="00DA6A18">
              <w:t xml:space="preserve"> суждение, его структура и виды по характеру признаков. </w:t>
            </w:r>
          </w:p>
          <w:p w:rsidR="00241C17" w:rsidRPr="00752865" w:rsidRDefault="00241C17" w:rsidP="00752865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DA6A18">
              <w:t xml:space="preserve">Деление категорических суждений </w:t>
            </w:r>
            <w:r>
              <w:t>по количеству и качеству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675" w:type="pct"/>
          </w:tcPr>
          <w:p w:rsidR="00241C17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41C17" w:rsidRDefault="00241C17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41C17" w:rsidRPr="00DA6A18" w:rsidTr="00510BB2">
        <w:trPr>
          <w:trHeight w:val="242"/>
        </w:trPr>
        <w:tc>
          <w:tcPr>
            <w:tcW w:w="0" w:type="auto"/>
            <w:vAlign w:val="center"/>
          </w:tcPr>
          <w:p w:rsidR="00241C17" w:rsidRPr="00DA6A18" w:rsidRDefault="00241C17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241C17" w:rsidRPr="00282E5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241C17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41C17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rPr>
          <w:trHeight w:val="242"/>
        </w:trPr>
        <w:tc>
          <w:tcPr>
            <w:tcW w:w="0" w:type="auto"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2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88" w:type="pct"/>
          </w:tcPr>
          <w:p w:rsidR="00282E58" w:rsidRPr="00282E5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7.</w:t>
            </w:r>
            <w:r w:rsidRPr="00DA6A18">
              <w:t xml:space="preserve"> </w:t>
            </w:r>
            <w:r w:rsidRPr="00282E58">
              <w:rPr>
                <w:b/>
              </w:rPr>
              <w:t xml:space="preserve">Сложные суждения и их виды.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DA6A18">
              <w:t>Отношения между суждениями.  Логический квадрат.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 Распределенность терминов в суждениях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3.С</w:t>
            </w:r>
            <w:r w:rsidRPr="00282E58">
              <w:t>ложные суждения</w:t>
            </w:r>
            <w:r w:rsidRPr="00DA6A18">
              <w:t xml:space="preserve"> </w:t>
            </w:r>
            <w:r>
              <w:rPr>
                <w:lang w:val="kk-KZ"/>
              </w:rPr>
              <w:t>и их таблица инстинности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</w:p>
          <w:p w:rsidR="00282E58" w:rsidRPr="00DA6A1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>
              <w:rPr>
                <w:b/>
                <w:lang w:val="kk-KZ"/>
              </w:rPr>
              <w:t>7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6324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752865" w:rsidP="00282E58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AB28A5" w:rsidRPr="00DA6A18" w:rsidTr="00510BB2">
        <w:trPr>
          <w:trHeight w:val="242"/>
        </w:trPr>
        <w:tc>
          <w:tcPr>
            <w:tcW w:w="0" w:type="auto"/>
            <w:vAlign w:val="center"/>
          </w:tcPr>
          <w:p w:rsidR="00AB28A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AB28A5" w:rsidRDefault="00AB28A5" w:rsidP="00282E58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675" w:type="pct"/>
          </w:tcPr>
          <w:p w:rsidR="00AB28A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AB28A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752865" w:rsidP="00282E58">
            <w:pPr>
              <w:pStyle w:val="a3"/>
              <w:ind w:firstLine="0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</w:rPr>
              <w:t>MIDTERM EXAM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88" w:type="pct"/>
          </w:tcPr>
          <w:p w:rsidR="00282E5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8. Деление суждение по модальностьи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A6A18">
              <w:t xml:space="preserve">Модальность суждений. Понятие о модальности.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Виды модальностей. Абсолютные и сравнительные модальности.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A6A18">
              <w:t>Единство модальной логики.</w:t>
            </w:r>
          </w:p>
          <w:p w:rsidR="00282E58" w:rsidRPr="00DA6A1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282E58" w:rsidRPr="00DA6A18" w:rsidRDefault="00F63245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>
              <w:rPr>
                <w:b/>
                <w:lang w:val="kk-KZ"/>
              </w:rPr>
              <w:t>8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8C3361" w:rsidP="00F6324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pStyle w:val="a3"/>
              <w:ind w:firstLine="0"/>
              <w:rPr>
                <w:lang w:val="kk-KZ"/>
              </w:rPr>
            </w:pPr>
          </w:p>
        </w:tc>
        <w:tc>
          <w:tcPr>
            <w:tcW w:w="675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F6324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9-10-11-12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1C327B" w:rsidRPr="00F320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Умозаключение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3361" w:rsidRPr="001C327B" w:rsidRDefault="001C327B" w:rsidP="00510BB2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F320B3">
              <w:t>1</w:t>
            </w:r>
            <w:r>
              <w:rPr>
                <w:lang w:val="kk-KZ"/>
              </w:rPr>
              <w:t xml:space="preserve">. </w:t>
            </w:r>
            <w:r w:rsidR="008C3361" w:rsidRPr="00DA6A18">
              <w:t>Общ</w:t>
            </w:r>
            <w:r>
              <w:t>ая характеристика умозаключения</w:t>
            </w:r>
            <w:r>
              <w:rPr>
                <w:lang w:val="kk-KZ"/>
              </w:rPr>
              <w:t>:т</w:t>
            </w:r>
            <w:proofErr w:type="spellStart"/>
            <w:r>
              <w:t>ипология</w:t>
            </w:r>
            <w:proofErr w:type="spellEnd"/>
            <w:r>
              <w:rPr>
                <w:lang w:val="kk-KZ"/>
              </w:rPr>
              <w:t>,</w:t>
            </w:r>
            <w:r>
              <w:t xml:space="preserve"> </w:t>
            </w:r>
            <w:r>
              <w:rPr>
                <w:lang w:val="kk-KZ"/>
              </w:rPr>
              <w:t>с</w:t>
            </w:r>
            <w:proofErr w:type="spellStart"/>
            <w:r>
              <w:t>труктура</w:t>
            </w:r>
            <w:proofErr w:type="spellEnd"/>
            <w:r>
              <w:t xml:space="preserve"> </w:t>
            </w:r>
            <w:r>
              <w:rPr>
                <w:lang w:val="kk-KZ"/>
              </w:rPr>
              <w:t>2. Н</w:t>
            </w:r>
            <w:proofErr w:type="spellStart"/>
            <w:r>
              <w:t>епосредственные</w:t>
            </w:r>
            <w:proofErr w:type="spellEnd"/>
            <w:r>
              <w:t xml:space="preserve"> умозаключения</w:t>
            </w:r>
            <w:r w:rsidR="008C3361" w:rsidRPr="00DA6A18">
              <w:t xml:space="preserve">  (превращение, обращение, противопоставление предикату, умозаключение по «логическому квадрату»).</w:t>
            </w:r>
          </w:p>
          <w:p w:rsidR="008C3361" w:rsidRPr="00DA6A18" w:rsidRDefault="001C327B" w:rsidP="001C327B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3.</w:t>
            </w:r>
            <w:r w:rsidR="008C3361" w:rsidRPr="00DA6A18">
              <w:t xml:space="preserve">Опосредованные дедуктивные умозаключения из простых суждений. 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820" w:type="pct"/>
            <w:vMerge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="00F63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F63245"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63245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1C327B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C327B" w:rsidRPr="00DA6A18" w:rsidTr="00510BB2">
        <w:tc>
          <w:tcPr>
            <w:tcW w:w="820" w:type="pct"/>
            <w:vMerge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Default="001C327B" w:rsidP="001C327B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10. Силлогизмы</w:t>
            </w:r>
          </w:p>
          <w:p w:rsidR="001C327B" w:rsidRDefault="001C327B" w:rsidP="001C327B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1. </w:t>
            </w:r>
            <w:r>
              <w:rPr>
                <w:lang w:val="kk-KZ"/>
              </w:rPr>
              <w:t>П</w:t>
            </w:r>
            <w:proofErr w:type="spellStart"/>
            <w:r w:rsidRPr="00DA6A18">
              <w:t>ростой</w:t>
            </w:r>
            <w:proofErr w:type="spellEnd"/>
            <w:r w:rsidRPr="00DA6A18">
              <w:t xml:space="preserve"> категорический силлогизм. Структура, аксиома силлогизма. Общие правила силлогизма: правила посылок и правила терминов. </w:t>
            </w:r>
          </w:p>
          <w:p w:rsidR="00C664CE" w:rsidRDefault="001C327B" w:rsidP="001C327B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Фигуры и модусы простого категорического силлогизма. Особые правила фигур силлогизма. </w:t>
            </w:r>
          </w:p>
          <w:p w:rsidR="001C327B" w:rsidRPr="00DA6A18" w:rsidRDefault="001C327B" w:rsidP="00C664CE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3.</w:t>
            </w:r>
            <w:r w:rsidR="00C664CE">
              <w:rPr>
                <w:lang w:val="kk-KZ"/>
              </w:rPr>
              <w:t xml:space="preserve">Виды </w:t>
            </w:r>
            <w:r w:rsidRPr="00DA6A18">
              <w:t xml:space="preserve"> простого категорического силлогизма </w:t>
            </w:r>
          </w:p>
        </w:tc>
        <w:tc>
          <w:tcPr>
            <w:tcW w:w="675" w:type="pct"/>
          </w:tcPr>
          <w:p w:rsidR="001C327B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c>
          <w:tcPr>
            <w:tcW w:w="0" w:type="auto"/>
            <w:vMerge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1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Лекция</w:t>
            </w:r>
            <w:r w:rsidRPr="00DA6A18">
              <w:t xml:space="preserve"> </w:t>
            </w:r>
            <w:r>
              <w:rPr>
                <w:lang w:val="kk-KZ"/>
              </w:rPr>
              <w:t>11. Индуктивные умозаключения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>Индукция.</w:t>
            </w:r>
            <w:r w:rsidRPr="00DA6A18">
              <w:t xml:space="preserve"> Единство дедукции и индукции.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t>Виды индукции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>
              <w:t>олная</w:t>
            </w:r>
            <w:proofErr w:type="spellEnd"/>
            <w:r>
              <w:t xml:space="preserve"> индукция</w:t>
            </w:r>
            <w:r>
              <w:rPr>
                <w:lang w:val="kk-KZ"/>
              </w:rPr>
              <w:t xml:space="preserve"> и</w:t>
            </w:r>
            <w:r w:rsidRPr="00DA6A18">
              <w:t xml:space="preserve"> </w:t>
            </w:r>
            <w:r>
              <w:rPr>
                <w:lang w:val="kk-KZ"/>
              </w:rPr>
              <w:t>н</w:t>
            </w:r>
            <w:proofErr w:type="spellStart"/>
            <w:r w:rsidRPr="00DA6A18">
              <w:t>еполная</w:t>
            </w:r>
            <w:proofErr w:type="spellEnd"/>
            <w:r w:rsidRPr="00DA6A18">
              <w:t xml:space="preserve"> индук</w:t>
            </w:r>
            <w:r>
              <w:t>ция (популярная, статистическая</w:t>
            </w:r>
            <w:r w:rsidRPr="00DA6A18">
              <w:t xml:space="preserve">).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3.Н</w:t>
            </w:r>
            <w:proofErr w:type="spellStart"/>
            <w:r w:rsidRPr="00DA6A18">
              <w:t>аучная</w:t>
            </w:r>
            <w:proofErr w:type="spellEnd"/>
            <w:r w:rsidRPr="00DA6A18">
              <w:t xml:space="preserve"> </w:t>
            </w:r>
            <w:r>
              <w:rPr>
                <w:lang w:val="kk-KZ"/>
              </w:rPr>
              <w:t>индукция</w:t>
            </w:r>
          </w:p>
          <w:p w:rsidR="001C327B" w:rsidRPr="00DA6A18" w:rsidRDefault="00C664CE" w:rsidP="00C664CE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4.</w:t>
            </w:r>
            <w:r w:rsidRPr="00DA6A18">
              <w:t>Методы установления прич</w:t>
            </w:r>
            <w:r>
              <w:t>инных связей в научной индукции</w:t>
            </w:r>
            <w:r w:rsidRPr="00DA6A18">
              <w:t xml:space="preserve"> </w:t>
            </w:r>
            <w:r>
              <w:rPr>
                <w:lang w:val="kk-KZ"/>
              </w:rPr>
              <w:t>(</w:t>
            </w:r>
            <w:r w:rsidRPr="00DA6A18">
              <w:t>метод сходства, метод различия, соединенный метод сходства и различия, метод сопутствующих изменений, метод остатков</w:t>
            </w:r>
            <w:r>
              <w:rPr>
                <w:lang w:val="kk-KZ"/>
              </w:rPr>
              <w:t>)</w:t>
            </w:r>
            <w:r w:rsidRPr="00DA6A18">
              <w:t xml:space="preserve">. 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c>
          <w:tcPr>
            <w:tcW w:w="0" w:type="auto"/>
            <w:vMerge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Лекция</w:t>
            </w:r>
            <w:r w:rsidRPr="00DA6A18">
              <w:t xml:space="preserve"> </w:t>
            </w:r>
            <w:r>
              <w:rPr>
                <w:lang w:val="kk-KZ"/>
              </w:rPr>
              <w:t>12. У</w:t>
            </w:r>
            <w:proofErr w:type="spellStart"/>
            <w:r w:rsidRPr="00DA6A18">
              <w:t>мозаключения</w:t>
            </w:r>
            <w:proofErr w:type="spellEnd"/>
            <w:r>
              <w:rPr>
                <w:lang w:val="kk-KZ"/>
              </w:rPr>
              <w:t xml:space="preserve"> по аналогии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>Традукция</w:t>
            </w:r>
            <w:r>
              <w:rPr>
                <w:lang w:val="kk-KZ"/>
              </w:rPr>
              <w:t xml:space="preserve"> </w:t>
            </w:r>
            <w:r w:rsidRPr="00DA6A18">
              <w:t xml:space="preserve">(умозаключения по аналогии).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Сущность и назначение аналогии, ее структура. </w:t>
            </w:r>
          </w:p>
          <w:p w:rsidR="00C664CE" w:rsidRP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3.</w:t>
            </w:r>
            <w:r>
              <w:t>Виды аналогии.</w:t>
            </w:r>
            <w:r w:rsidRPr="00DA6A18">
              <w:t xml:space="preserve"> Роль аналогии в науке и в повседневной деятельности.</w:t>
            </w:r>
          </w:p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1C327B" w:rsidRPr="00C90B71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2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13-14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F32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Доказательство </w:t>
            </w:r>
          </w:p>
          <w:p w:rsidR="008C3361" w:rsidRPr="00F320B3" w:rsidRDefault="00F320B3" w:rsidP="00F32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доказательства. Доказательство и всеобщая обусловленность предметов.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Структура доказательства и его виды: прямое, косвенное (апагогическое, разделительное</w:t>
            </w:r>
            <w:r>
              <w:rPr>
                <w:rFonts w:ascii="Times New Roman" w:hAnsi="Times New Roman"/>
                <w:sz w:val="24"/>
                <w:szCs w:val="24"/>
              </w:rPr>
              <w:t>) доказательства.</w:t>
            </w:r>
          </w:p>
          <w:p w:rsidR="00F320B3" w:rsidRPr="00752865" w:rsidRDefault="00F320B3" w:rsidP="007528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Правила доказательства. Ошибки в доказательстве. 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Лекция 14. О</w:t>
            </w:r>
            <w:proofErr w:type="spellStart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провержение</w:t>
            </w:r>
            <w:proofErr w:type="spellEnd"/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F320B3">
              <w:rPr>
                <w:rFonts w:ascii="Times New Roman" w:hAnsi="Times New Roman"/>
                <w:bCs/>
                <w:sz w:val="24"/>
                <w:szCs w:val="24"/>
              </w:rPr>
              <w:t>провержение</w:t>
            </w:r>
            <w:proofErr w:type="spellEnd"/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как логический прием</w:t>
            </w:r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Структура о</w:t>
            </w:r>
            <w:proofErr w:type="spellStart"/>
            <w:r w:rsidRPr="00F320B3">
              <w:rPr>
                <w:rFonts w:ascii="Times New Roman" w:hAnsi="Times New Roman"/>
                <w:bCs/>
                <w:sz w:val="24"/>
                <w:szCs w:val="24"/>
              </w:rPr>
              <w:t>провержени</w:t>
            </w:r>
            <w:proofErr w:type="spellEnd"/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</w:p>
          <w:p w:rsid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Правила  опровержения и основные ошиб</w:t>
            </w:r>
            <w:r>
              <w:rPr>
                <w:rFonts w:ascii="Times New Roman" w:hAnsi="Times New Roman"/>
                <w:sz w:val="24"/>
                <w:szCs w:val="24"/>
              </w:rPr>
              <w:t>ки, возможные при их нарушении.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Софизмы, парадоксы, паралогизмы. Софизмы и зарождение логики.</w:t>
            </w:r>
          </w:p>
          <w:p w:rsidR="00F320B3" w:rsidRPr="00F320B3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320B3" w:rsidRPr="00DA6A18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F6324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752865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315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820" w:type="pct"/>
            <w:vMerge w:val="restart"/>
            <w:vAlign w:val="center"/>
          </w:tcPr>
          <w:p w:rsidR="008C3361" w:rsidRPr="00DC42C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88" w:type="pct"/>
            <w:vAlign w:val="center"/>
          </w:tcPr>
          <w:p w:rsidR="008C3361" w:rsidRPr="00F320B3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F32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F320B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Гипотеза</w:t>
            </w:r>
          </w:p>
          <w:p w:rsid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Гипотеза как форма развития знания. Сущность гипотезы. </w:t>
            </w:r>
          </w:p>
          <w:p w:rsid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Виды гипотез: общие, частные, единичные, описательные, объяснительные, рабочие.</w:t>
            </w:r>
          </w:p>
          <w:p w:rsidR="008C3361" w:rsidRP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Построение гипотезы и этапы ее развития. </w:t>
            </w:r>
          </w:p>
          <w:p w:rsidR="008C3361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</w:t>
            </w:r>
            <w:r w:rsidR="008C3361" w:rsidRPr="00AF5BDB">
              <w:rPr>
                <w:rFonts w:ascii="Times New Roman" w:hAnsi="Times New Roman"/>
                <w:bCs/>
                <w:sz w:val="24"/>
                <w:szCs w:val="24"/>
              </w:rPr>
              <w:t>Логика принятия решений</w:t>
            </w:r>
            <w:r w:rsidR="008C3361" w:rsidRPr="00AF5B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8C3361" w:rsidRPr="00AF5BDB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принятии решений. 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pct"/>
            <w:vAlign w:val="center"/>
          </w:tcPr>
          <w:p w:rsidR="008C3361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B28A5" w:rsidRPr="00DA6A18" w:rsidTr="00510BB2">
        <w:tc>
          <w:tcPr>
            <w:tcW w:w="0" w:type="auto"/>
            <w:vMerge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4E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4E6A8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752865" w:rsidRDefault="00AB28A5" w:rsidP="004E6A8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</w:tr>
      <w:tr w:rsidR="00AB28A5" w:rsidRPr="00DA6A18" w:rsidTr="00510BB2">
        <w:tc>
          <w:tcPr>
            <w:tcW w:w="0" w:type="auto"/>
            <w:vMerge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75286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B28A5" w:rsidRPr="00DA6A18" w:rsidTr="00510BB2">
        <w:tc>
          <w:tcPr>
            <w:tcW w:w="820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B28A5" w:rsidRPr="00DA6A18" w:rsidTr="00510BB2">
        <w:tc>
          <w:tcPr>
            <w:tcW w:w="820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РЕКОМЕНДУЕМЫЙ СПИСОК ЛИТЕРАТУРЫ</w:t>
      </w: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3361" w:rsidRPr="00F82563" w:rsidRDefault="008C3361" w:rsidP="008C3361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8C3361" w:rsidRPr="00FC0B4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Л.А. Логика как культуры мышления в контексте истории философии. − Алматы, 2014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Брюшинкин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В.Н. Практический курс логики для гуманитариев. – М.: Новая школа, 1996.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Булекбаев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С.Б.</w:t>
      </w:r>
      <w:r w:rsidR="007E6897">
        <w:rPr>
          <w:rFonts w:ascii="Times New Roman" w:hAnsi="Times New Roman"/>
          <w:sz w:val="24"/>
          <w:szCs w:val="24"/>
          <w:lang w:val="kk-KZ"/>
        </w:rPr>
        <w:t>, Надыров М.К.</w:t>
      </w:r>
      <w:r w:rsidR="00163402">
        <w:rPr>
          <w:rFonts w:ascii="Times New Roman" w:hAnsi="Times New Roman"/>
          <w:sz w:val="24"/>
          <w:szCs w:val="24"/>
        </w:rPr>
        <w:t xml:space="preserve"> Логика. – </w:t>
      </w:r>
      <w:proofErr w:type="spellStart"/>
      <w:r w:rsidR="00163402">
        <w:rPr>
          <w:rFonts w:ascii="Times New Roman" w:hAnsi="Times New Roman"/>
          <w:sz w:val="24"/>
          <w:szCs w:val="24"/>
        </w:rPr>
        <w:t>Алматы</w:t>
      </w:r>
      <w:proofErr w:type="spellEnd"/>
      <w:r w:rsidR="00163402">
        <w:rPr>
          <w:rFonts w:ascii="Times New Roman" w:hAnsi="Times New Roman"/>
          <w:sz w:val="24"/>
          <w:szCs w:val="24"/>
        </w:rPr>
        <w:t xml:space="preserve">: </w:t>
      </w:r>
      <w:r w:rsidR="00163402">
        <w:rPr>
          <w:rFonts w:ascii="Times New Roman" w:hAnsi="Times New Roman"/>
          <w:sz w:val="24"/>
          <w:szCs w:val="24"/>
          <w:lang w:val="kk-KZ"/>
        </w:rPr>
        <w:t>МОН РК</w:t>
      </w:r>
      <w:r w:rsidR="007E6897">
        <w:rPr>
          <w:rFonts w:ascii="Times New Roman" w:hAnsi="Times New Roman"/>
          <w:sz w:val="24"/>
          <w:szCs w:val="24"/>
        </w:rPr>
        <w:t xml:space="preserve">, </w:t>
      </w:r>
      <w:r w:rsidR="007E6897">
        <w:rPr>
          <w:rFonts w:ascii="Times New Roman" w:hAnsi="Times New Roman"/>
          <w:sz w:val="24"/>
          <w:szCs w:val="24"/>
          <w:lang w:val="kk-KZ"/>
        </w:rPr>
        <w:t>2011</w:t>
      </w:r>
      <w:r w:rsidRPr="00F82563">
        <w:rPr>
          <w:rFonts w:ascii="Times New Roman" w:hAnsi="Times New Roman"/>
          <w:sz w:val="24"/>
          <w:szCs w:val="24"/>
        </w:rPr>
        <w:t>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Гетманова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А.Д. Логика. – М.: </w:t>
      </w:r>
      <w:r w:rsidRPr="00F82563">
        <w:rPr>
          <w:rFonts w:ascii="Times New Roman" w:hAnsi="Times New Roman"/>
          <w:sz w:val="24"/>
          <w:szCs w:val="24"/>
          <w:lang w:val="kk-KZ"/>
        </w:rPr>
        <w:t>ИКФ Омега – Л.:</w:t>
      </w:r>
      <w:r w:rsidRPr="00F82563">
        <w:rPr>
          <w:rFonts w:ascii="Times New Roman" w:hAnsi="Times New Roman"/>
          <w:sz w:val="24"/>
          <w:szCs w:val="24"/>
        </w:rPr>
        <w:t xml:space="preserve"> Высшая школа, 2002.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Иванов Е.А. Логика. – М.: БЕК, 2001.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Логика. – М.: Знание,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Искакова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Р.У. Логика: Учебное пособие для студентов юридических специальностей. – </w:t>
      </w:r>
      <w:proofErr w:type="spellStart"/>
      <w:r w:rsidRPr="00F82563">
        <w:rPr>
          <w:rFonts w:ascii="Times New Roman" w:hAnsi="Times New Roman"/>
          <w:sz w:val="24"/>
          <w:szCs w:val="24"/>
        </w:rPr>
        <w:t>Алматы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2563">
        <w:rPr>
          <w:rFonts w:ascii="Times New Roman" w:hAnsi="Times New Roman"/>
          <w:sz w:val="24"/>
          <w:szCs w:val="24"/>
        </w:rPr>
        <w:t>Данекер</w:t>
      </w:r>
      <w:proofErr w:type="spellEnd"/>
      <w:r w:rsidRPr="00F82563">
        <w:rPr>
          <w:rFonts w:ascii="Times New Roman" w:hAnsi="Times New Roman"/>
          <w:sz w:val="24"/>
          <w:szCs w:val="24"/>
        </w:rPr>
        <w:t>, 1999.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Кириллов В.И., </w:t>
      </w:r>
      <w:proofErr w:type="spellStart"/>
      <w:r w:rsidRPr="00F82563">
        <w:rPr>
          <w:rFonts w:ascii="Times New Roman" w:hAnsi="Times New Roman"/>
          <w:sz w:val="24"/>
          <w:szCs w:val="24"/>
        </w:rPr>
        <w:t>Старченко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А.А. Логика. – М.: </w:t>
      </w:r>
      <w:proofErr w:type="spellStart"/>
      <w:r w:rsidRPr="00F82563">
        <w:rPr>
          <w:rFonts w:ascii="Times New Roman" w:hAnsi="Times New Roman"/>
          <w:sz w:val="24"/>
          <w:szCs w:val="24"/>
        </w:rPr>
        <w:t>Юристъ</w:t>
      </w:r>
      <w:proofErr w:type="spellEnd"/>
      <w:r w:rsidRPr="00F82563">
        <w:rPr>
          <w:rFonts w:ascii="Times New Roman" w:hAnsi="Times New Roman"/>
          <w:sz w:val="24"/>
          <w:szCs w:val="24"/>
        </w:rPr>
        <w:t>, 1995.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Кондаков Н.И. Логический словарь-справочник. – М.: Советская энциклопедия, 1975.</w:t>
      </w:r>
    </w:p>
    <w:p w:rsidR="008C3361" w:rsidRPr="00163402" w:rsidRDefault="008C3361" w:rsidP="00163402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Сборник упражнений по логике. – М.: Высшая школа, 1989.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Свинцов В.И. Логика. – М.: Высшая школа, 1987.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Светлов В.А. Практическая логика. – СПб.: ИД «</w:t>
      </w:r>
      <w:proofErr w:type="spellStart"/>
      <w:r w:rsidRPr="00F82563">
        <w:rPr>
          <w:rFonts w:ascii="Times New Roman" w:hAnsi="Times New Roman"/>
          <w:sz w:val="24"/>
          <w:szCs w:val="24"/>
        </w:rPr>
        <w:t>МиМ</w:t>
      </w:r>
      <w:proofErr w:type="spellEnd"/>
      <w:r w:rsidRPr="00F82563">
        <w:rPr>
          <w:rFonts w:ascii="Times New Roman" w:hAnsi="Times New Roman"/>
          <w:sz w:val="24"/>
          <w:szCs w:val="24"/>
        </w:rPr>
        <w:t>»,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Никитин В.В. Сборник логических упражнений. – М., 1970.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Упражнения по логике. – М.: </w:t>
      </w:r>
      <w:proofErr w:type="spellStart"/>
      <w:r w:rsidRPr="00F82563">
        <w:rPr>
          <w:rFonts w:ascii="Times New Roman" w:hAnsi="Times New Roman"/>
          <w:sz w:val="24"/>
          <w:szCs w:val="24"/>
        </w:rPr>
        <w:t>Юристъ</w:t>
      </w:r>
      <w:proofErr w:type="spellEnd"/>
      <w:r w:rsidRPr="00F82563">
        <w:rPr>
          <w:rFonts w:ascii="Times New Roman" w:hAnsi="Times New Roman"/>
          <w:sz w:val="24"/>
          <w:szCs w:val="24"/>
        </w:rPr>
        <w:t>, 1993.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Формальная логика. – Л.: Изд-во ЛГУ, 1974.</w:t>
      </w:r>
    </w:p>
    <w:p w:rsidR="008C3361" w:rsidRPr="000E2C01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3361" w:rsidRPr="00F82563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Арно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А., Николь П. Логика, или Искусство мыслить.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Белнап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Н., </w:t>
      </w:r>
      <w:proofErr w:type="spellStart"/>
      <w:r w:rsidRPr="00F82563">
        <w:rPr>
          <w:rFonts w:ascii="Times New Roman" w:hAnsi="Times New Roman"/>
          <w:sz w:val="24"/>
          <w:szCs w:val="24"/>
        </w:rPr>
        <w:t>Стил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Т. Логика вопросов и ответов. – М.: Прогресс, 1981.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Гарднер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М. А ну-ка, догадайся! – М.: Мир, 1984.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Искусство правильно мыслить. – М.: Просвещение, 1986.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Искакова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Р.У. Методические указания и тесты по курсу «Логика». – </w:t>
      </w: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82563"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 w:rsidRPr="00F82563">
        <w:rPr>
          <w:rFonts w:ascii="Times New Roman" w:hAnsi="Times New Roman"/>
          <w:color w:val="000000"/>
          <w:sz w:val="24"/>
          <w:szCs w:val="24"/>
        </w:rPr>
        <w:t>, 2001.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Ковальски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Р. Логика в решении проблем. – М.: Наука, 1990.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История с узелками. – М.: Мир, 1983.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Логические игры.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Маковельский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А.О. История логики. – М.: Наука, 1967.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Слинин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Я.А. Современная модальная логика. – Л., 1976.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 Алиса в стране смекалки.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Как же называется эта книга?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Принцесса или тигр? </w:t>
      </w:r>
      <w:r w:rsidRPr="00F82563">
        <w:rPr>
          <w:rFonts w:ascii="Times New Roman" w:hAnsi="Times New Roman"/>
          <w:color w:val="000000"/>
          <w:sz w:val="24"/>
          <w:szCs w:val="24"/>
        </w:rPr>
        <w:t>– М.: Мир, 1985.</w:t>
      </w: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Pr="00AF5BDB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5BDB">
        <w:rPr>
          <w:rFonts w:ascii="Times New Roman" w:hAnsi="Times New Roman"/>
          <w:b/>
          <w:sz w:val="24"/>
          <w:szCs w:val="24"/>
        </w:rPr>
        <w:t xml:space="preserve">АКАДЕМИЧЕСКАЯ </w:t>
      </w:r>
      <w:r w:rsidRPr="00AF5BDB">
        <w:rPr>
          <w:rFonts w:ascii="Times New Roman" w:hAnsi="Times New Roman"/>
          <w:b/>
          <w:sz w:val="24"/>
          <w:szCs w:val="24"/>
          <w:lang w:val="kk-KZ"/>
        </w:rPr>
        <w:t>ПОЛИТИКА КУРСА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444BE">
        <w:rPr>
          <w:rFonts w:ascii="Times New Roman" w:hAnsi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Б</w:t>
      </w:r>
      <w:r w:rsidRPr="008444BE">
        <w:rPr>
          <w:rFonts w:ascii="Times New Roman" w:hAnsi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444BE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8444BE"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 w:rsidRPr="008444BE">
        <w:rPr>
          <w:rFonts w:ascii="Times New Roman" w:hAnsi="Times New Roman"/>
          <w:sz w:val="24"/>
          <w:szCs w:val="24"/>
          <w:lang w:val="en-US"/>
        </w:rPr>
        <w:t>F</w:t>
      </w:r>
      <w:r w:rsidRPr="008444BE">
        <w:rPr>
          <w:rFonts w:ascii="Times New Roman" w:hAnsi="Times New Roman"/>
          <w:sz w:val="24"/>
          <w:szCs w:val="24"/>
        </w:rPr>
        <w:t>».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444BE">
        <w:rPr>
          <w:rFonts w:ascii="Times New Roman" w:hAnsi="Times New Roman"/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8444BE">
        <w:rPr>
          <w:rFonts w:ascii="Times New Roman" w:hAnsi="Times New Roman"/>
          <w:sz w:val="24"/>
          <w:szCs w:val="24"/>
        </w:rPr>
        <w:t>офис-часов</w:t>
      </w:r>
      <w:proofErr w:type="spellEnd"/>
      <w:r w:rsidRPr="008444BE">
        <w:rPr>
          <w:rFonts w:ascii="Times New Roman" w:hAnsi="Times New Roman"/>
          <w:sz w:val="24"/>
          <w:szCs w:val="24"/>
        </w:rPr>
        <w:t>.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46"/>
        <w:gridCol w:w="1991"/>
        <w:gridCol w:w="1652"/>
        <w:gridCol w:w="3882"/>
      </w:tblGrid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%-</w:t>
            </w: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8C3361" w:rsidRPr="00DF6A39" w:rsidTr="00510BB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не завершена»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Р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Снятие с дисциплины по академическим  причинам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63402" w:rsidRDefault="00163402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t>пр</w:t>
      </w:r>
      <w:r w:rsidR="0086333F">
        <w:rPr>
          <w:rFonts w:ascii="Times New Roman" w:hAnsi="Times New Roman"/>
          <w:bCs/>
          <w:i/>
          <w:iCs/>
          <w:sz w:val="24"/>
          <w:szCs w:val="24"/>
        </w:rPr>
        <w:t>отокол № ___ »    201</w:t>
      </w:r>
      <w:r w:rsidR="0086333F">
        <w:rPr>
          <w:rFonts w:ascii="Times New Roman" w:hAnsi="Times New Roman"/>
          <w:bCs/>
          <w:i/>
          <w:iCs/>
          <w:sz w:val="24"/>
          <w:szCs w:val="24"/>
          <w:lang w:val="en-US"/>
        </w:rPr>
        <w:t>5</w:t>
      </w:r>
      <w:r w:rsidRPr="00DA6A18">
        <w:rPr>
          <w:rFonts w:ascii="Times New Roman" w:hAnsi="Times New Roman"/>
          <w:bCs/>
          <w:i/>
          <w:iCs/>
          <w:sz w:val="24"/>
          <w:szCs w:val="24"/>
        </w:rPr>
        <w:t xml:space="preserve">  г.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0E2C01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Зав. кафедрой, д. филос. н., профессор                                     </w:t>
      </w:r>
      <w:proofErr w:type="spellStart"/>
      <w:r w:rsidRPr="00DA6A18">
        <w:rPr>
          <w:rFonts w:ascii="Times New Roman" w:hAnsi="Times New Roman"/>
          <w:sz w:val="24"/>
          <w:szCs w:val="24"/>
        </w:rPr>
        <w:t>Нурышева</w:t>
      </w:r>
      <w:proofErr w:type="spellEnd"/>
      <w:r w:rsidRPr="00DA6A18">
        <w:rPr>
          <w:rFonts w:ascii="Times New Roman" w:hAnsi="Times New Roman"/>
          <w:sz w:val="24"/>
          <w:szCs w:val="24"/>
        </w:rPr>
        <w:t xml:space="preserve"> Г.Ж.  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Преподаватель                                                 </w:t>
      </w:r>
      <w:r w:rsidRPr="00DA6A18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DA6A18">
        <w:rPr>
          <w:rFonts w:ascii="Times New Roman" w:hAnsi="Times New Roman"/>
          <w:sz w:val="24"/>
          <w:szCs w:val="24"/>
        </w:rPr>
        <w:t>Аскар Л</w:t>
      </w:r>
      <w:r w:rsidRPr="00DA6A18">
        <w:rPr>
          <w:rFonts w:ascii="Times New Roman" w:hAnsi="Times New Roman"/>
          <w:sz w:val="24"/>
          <w:szCs w:val="24"/>
          <w:lang w:val="kk-KZ"/>
        </w:rPr>
        <w:t>.</w:t>
      </w:r>
      <w:r w:rsidRPr="00DA6A18">
        <w:rPr>
          <w:rFonts w:ascii="Times New Roman" w:hAnsi="Times New Roman"/>
          <w:sz w:val="24"/>
          <w:szCs w:val="24"/>
        </w:rPr>
        <w:t xml:space="preserve">А.  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13" w:rsidRPr="008C3361" w:rsidRDefault="006C0313">
      <w:pPr>
        <w:rPr>
          <w:lang w:val="en-US"/>
        </w:rPr>
      </w:pPr>
    </w:p>
    <w:sectPr w:rsidR="006C0313" w:rsidRPr="008C3361" w:rsidSect="004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93E"/>
    <w:multiLevelType w:val="hybridMultilevel"/>
    <w:tmpl w:val="B8C4C768"/>
    <w:lvl w:ilvl="0" w:tplc="0308A8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C3361"/>
    <w:rsid w:val="000E2C01"/>
    <w:rsid w:val="00163402"/>
    <w:rsid w:val="001648E0"/>
    <w:rsid w:val="001C327B"/>
    <w:rsid w:val="00241C17"/>
    <w:rsid w:val="00282E58"/>
    <w:rsid w:val="003668EE"/>
    <w:rsid w:val="004313DE"/>
    <w:rsid w:val="004B1E00"/>
    <w:rsid w:val="00614116"/>
    <w:rsid w:val="006C0313"/>
    <w:rsid w:val="00752865"/>
    <w:rsid w:val="007E6897"/>
    <w:rsid w:val="00801237"/>
    <w:rsid w:val="0086333F"/>
    <w:rsid w:val="008C3361"/>
    <w:rsid w:val="00AB28A5"/>
    <w:rsid w:val="00C22A34"/>
    <w:rsid w:val="00C664CE"/>
    <w:rsid w:val="00DF6A7F"/>
    <w:rsid w:val="00F320B3"/>
    <w:rsid w:val="00F63245"/>
    <w:rsid w:val="00F9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336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33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2210</Words>
  <Characters>12602</Characters>
  <Application>Microsoft Office Word</Application>
  <DocSecurity>0</DocSecurity>
  <Lines>105</Lines>
  <Paragraphs>29</Paragraphs>
  <ScaleCrop>false</ScaleCrop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raushan80</cp:lastModifiedBy>
  <cp:revision>42</cp:revision>
  <dcterms:created xsi:type="dcterms:W3CDTF">2015-09-01T19:07:00Z</dcterms:created>
  <dcterms:modified xsi:type="dcterms:W3CDTF">2015-09-16T03:31:00Z</dcterms:modified>
</cp:coreProperties>
</file>